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FD7" w:rsidRPr="002F0FD7" w:rsidRDefault="002F0FD7" w:rsidP="002F0FD7">
      <w:pPr>
        <w:tabs>
          <w:tab w:val="left" w:pos="4110"/>
        </w:tabs>
        <w:spacing w:after="0"/>
        <w:rPr>
          <w:rFonts w:ascii="Arial" w:hAnsi="Arial" w:cs="Arial"/>
          <w:i/>
          <w:sz w:val="24"/>
          <w:szCs w:val="24"/>
        </w:rPr>
      </w:pPr>
      <w:r w:rsidRPr="002F0FD7">
        <w:rPr>
          <w:rFonts w:ascii="Arial" w:hAnsi="Arial" w:cs="Arial"/>
          <w:i/>
          <w:sz w:val="24"/>
          <w:szCs w:val="24"/>
        </w:rPr>
        <w:t>Tuesday, December 20, 2011</w:t>
      </w:r>
    </w:p>
    <w:p w:rsidR="002F0FD7" w:rsidRPr="002F0FD7" w:rsidRDefault="002F0FD7" w:rsidP="002F0FD7">
      <w:pPr>
        <w:tabs>
          <w:tab w:val="left" w:pos="4110"/>
        </w:tabs>
        <w:spacing w:after="0"/>
        <w:rPr>
          <w:rFonts w:ascii="Arial" w:hAnsi="Arial" w:cs="Arial"/>
          <w:sz w:val="24"/>
          <w:szCs w:val="24"/>
        </w:rPr>
      </w:pPr>
    </w:p>
    <w:p w:rsidR="00E968B9" w:rsidRPr="002F0FD7" w:rsidRDefault="002F0FD7" w:rsidP="002F0FD7">
      <w:pPr>
        <w:tabs>
          <w:tab w:val="left" w:pos="4110"/>
        </w:tabs>
        <w:spacing w:after="0"/>
        <w:jc w:val="center"/>
        <w:rPr>
          <w:rFonts w:ascii="Arial" w:hAnsi="Arial" w:cs="Arial"/>
          <w:b/>
          <w:sz w:val="28"/>
          <w:szCs w:val="28"/>
          <w:u w:val="single"/>
        </w:rPr>
      </w:pPr>
      <w:r w:rsidRPr="002F0FD7">
        <w:rPr>
          <w:rFonts w:ascii="Arial" w:hAnsi="Arial" w:cs="Arial"/>
          <w:b/>
          <w:sz w:val="28"/>
          <w:szCs w:val="28"/>
          <w:u w:val="single"/>
        </w:rPr>
        <w:t>Slice of Life</w:t>
      </w:r>
    </w:p>
    <w:p w:rsidR="002F0FD7" w:rsidRPr="002F0FD7" w:rsidRDefault="002F0FD7" w:rsidP="002F0FD7">
      <w:pPr>
        <w:tabs>
          <w:tab w:val="left" w:pos="4110"/>
        </w:tabs>
        <w:spacing w:after="0"/>
        <w:rPr>
          <w:rFonts w:ascii="Arial" w:hAnsi="Arial" w:cs="Arial"/>
          <w:sz w:val="24"/>
          <w:szCs w:val="24"/>
        </w:rPr>
      </w:pPr>
    </w:p>
    <w:p w:rsidR="00E968B9" w:rsidRDefault="00E968B9" w:rsidP="008E3172">
      <w:pPr>
        <w:spacing w:after="0"/>
        <w:jc w:val="both"/>
        <w:rPr>
          <w:rFonts w:ascii="Arial" w:hAnsi="Arial" w:cs="Arial"/>
          <w:sz w:val="24"/>
          <w:szCs w:val="24"/>
        </w:rPr>
      </w:pPr>
      <w:r w:rsidRPr="002F0FD7">
        <w:rPr>
          <w:rFonts w:ascii="Arial" w:hAnsi="Arial" w:cs="Arial"/>
          <w:sz w:val="24"/>
          <w:szCs w:val="24"/>
        </w:rPr>
        <w:t>Isa</w:t>
      </w:r>
      <w:r w:rsidR="002F0FD7">
        <w:rPr>
          <w:rFonts w:ascii="Arial" w:hAnsi="Arial" w:cs="Arial"/>
          <w:sz w:val="24"/>
          <w:szCs w:val="24"/>
        </w:rPr>
        <w:t>iah</w:t>
      </w:r>
      <w:r w:rsidRPr="002F0FD7">
        <w:rPr>
          <w:rFonts w:ascii="Arial" w:hAnsi="Arial" w:cs="Arial"/>
          <w:sz w:val="24"/>
          <w:szCs w:val="24"/>
        </w:rPr>
        <w:t xml:space="preserve"> 9:6-7</w:t>
      </w:r>
      <w:r w:rsidR="002F0FD7">
        <w:rPr>
          <w:rFonts w:ascii="Arial" w:hAnsi="Arial" w:cs="Arial"/>
          <w:sz w:val="24"/>
          <w:szCs w:val="24"/>
        </w:rPr>
        <w:t xml:space="preserve"> </w:t>
      </w:r>
      <w:r w:rsidRPr="002F0FD7">
        <w:rPr>
          <w:rFonts w:ascii="Arial" w:hAnsi="Arial" w:cs="Arial"/>
          <w:sz w:val="24"/>
          <w:szCs w:val="24"/>
        </w:rPr>
        <w:t xml:space="preserve">For unto us a child is born, unto us a son is given: and the government shall be upon his shoulder: and his name shall be called Wonderful, </w:t>
      </w:r>
      <w:r w:rsidR="00BC3676" w:rsidRPr="002F0FD7">
        <w:rPr>
          <w:rFonts w:ascii="Arial" w:hAnsi="Arial" w:cs="Arial"/>
          <w:sz w:val="24"/>
          <w:szCs w:val="24"/>
        </w:rPr>
        <w:t>Counselor</w:t>
      </w:r>
      <w:r w:rsidRPr="002F0FD7">
        <w:rPr>
          <w:rFonts w:ascii="Arial" w:hAnsi="Arial" w:cs="Arial"/>
          <w:sz w:val="24"/>
          <w:szCs w:val="24"/>
        </w:rPr>
        <w:t>, The mighty God, The everlasting Father, The Prince of Peace.</w:t>
      </w:r>
      <w:r w:rsidR="002F0FD7">
        <w:rPr>
          <w:rFonts w:ascii="Arial" w:hAnsi="Arial" w:cs="Arial"/>
          <w:sz w:val="24"/>
          <w:szCs w:val="24"/>
        </w:rPr>
        <w:t xml:space="preserve"> (</w:t>
      </w:r>
      <w:r w:rsidRPr="002F0FD7">
        <w:rPr>
          <w:rFonts w:ascii="Arial" w:hAnsi="Arial" w:cs="Arial"/>
          <w:sz w:val="24"/>
          <w:szCs w:val="24"/>
        </w:rPr>
        <w:t>7</w:t>
      </w:r>
      <w:r w:rsidR="002F0FD7">
        <w:rPr>
          <w:rFonts w:ascii="Arial" w:hAnsi="Arial" w:cs="Arial"/>
          <w:sz w:val="24"/>
          <w:szCs w:val="24"/>
        </w:rPr>
        <w:t xml:space="preserve">) </w:t>
      </w:r>
      <w:r w:rsidRPr="002F0FD7">
        <w:rPr>
          <w:rFonts w:ascii="Arial" w:hAnsi="Arial" w:cs="Arial"/>
          <w:sz w:val="24"/>
          <w:szCs w:val="24"/>
        </w:rPr>
        <w:t>Of the increase of his government and peace there shall be no end, upon the throne of David, and upon his kingdom, to order it, and to establish it with judgment and with justice from henceforth even for ever. The zeal of the LORD of hosts will perform this.</w:t>
      </w:r>
      <w:r w:rsidR="002F0FD7">
        <w:rPr>
          <w:rFonts w:ascii="Arial" w:hAnsi="Arial" w:cs="Arial"/>
          <w:sz w:val="24"/>
          <w:szCs w:val="24"/>
        </w:rPr>
        <w:t xml:space="preserve"> </w:t>
      </w:r>
      <w:r w:rsidRPr="002F0FD7">
        <w:rPr>
          <w:rFonts w:ascii="Arial" w:hAnsi="Arial" w:cs="Arial"/>
          <w:sz w:val="24"/>
          <w:szCs w:val="24"/>
        </w:rPr>
        <w:t>(KJV)</w:t>
      </w:r>
    </w:p>
    <w:p w:rsidR="002F0FD7" w:rsidRPr="002F0FD7" w:rsidRDefault="002F0FD7" w:rsidP="008E3172">
      <w:pPr>
        <w:spacing w:after="0"/>
        <w:jc w:val="both"/>
        <w:rPr>
          <w:rFonts w:ascii="Arial" w:hAnsi="Arial" w:cs="Arial"/>
          <w:sz w:val="24"/>
          <w:szCs w:val="24"/>
        </w:rPr>
      </w:pPr>
    </w:p>
    <w:p w:rsidR="002F0FD7" w:rsidRDefault="00E968B9" w:rsidP="008E3172">
      <w:pPr>
        <w:spacing w:after="0"/>
        <w:jc w:val="both"/>
        <w:rPr>
          <w:rFonts w:ascii="Arial" w:hAnsi="Arial" w:cs="Arial"/>
          <w:sz w:val="24"/>
          <w:szCs w:val="24"/>
        </w:rPr>
      </w:pPr>
      <w:r w:rsidRPr="002F0FD7">
        <w:rPr>
          <w:rFonts w:ascii="Arial" w:hAnsi="Arial" w:cs="Arial"/>
          <w:sz w:val="24"/>
          <w:szCs w:val="24"/>
        </w:rPr>
        <w:t>When going through the scriptures you need to keep in mind that all these verses are inspired by God to reveal His plan of salvation to mankind. Even back in the time of Isaiah we see two references being addressed, one of a child that would be born as well as a Son that would be given. Is it just a coincidence that this is mentioned</w:t>
      </w:r>
      <w:r w:rsidR="008E2C42">
        <w:rPr>
          <w:rFonts w:ascii="Arial" w:hAnsi="Arial" w:cs="Arial"/>
          <w:sz w:val="24"/>
          <w:szCs w:val="24"/>
        </w:rPr>
        <w:t>,</w:t>
      </w:r>
      <w:r w:rsidRPr="002F0FD7">
        <w:rPr>
          <w:rFonts w:ascii="Arial" w:hAnsi="Arial" w:cs="Arial"/>
          <w:sz w:val="24"/>
          <w:szCs w:val="24"/>
        </w:rPr>
        <w:t xml:space="preserve"> or is there more to this mystery, something </w:t>
      </w:r>
      <w:r w:rsidR="008E2C42">
        <w:rPr>
          <w:rFonts w:ascii="Arial" w:hAnsi="Arial" w:cs="Arial"/>
          <w:sz w:val="24"/>
          <w:szCs w:val="24"/>
        </w:rPr>
        <w:t xml:space="preserve">that </w:t>
      </w:r>
      <w:r w:rsidRPr="002F0FD7">
        <w:rPr>
          <w:rFonts w:ascii="Arial" w:hAnsi="Arial" w:cs="Arial"/>
          <w:sz w:val="24"/>
          <w:szCs w:val="24"/>
        </w:rPr>
        <w:t xml:space="preserve">you find is revealed </w:t>
      </w:r>
      <w:r w:rsidR="00BC3676" w:rsidRPr="002F0FD7">
        <w:rPr>
          <w:rFonts w:ascii="Arial" w:hAnsi="Arial" w:cs="Arial"/>
          <w:sz w:val="24"/>
          <w:szCs w:val="24"/>
        </w:rPr>
        <w:t>throughout?</w:t>
      </w:r>
    </w:p>
    <w:p w:rsidR="00E968B9" w:rsidRPr="002F0FD7" w:rsidRDefault="00E968B9" w:rsidP="008E3172">
      <w:pPr>
        <w:spacing w:after="0"/>
        <w:jc w:val="both"/>
        <w:rPr>
          <w:rFonts w:ascii="Arial" w:hAnsi="Arial" w:cs="Arial"/>
          <w:sz w:val="24"/>
          <w:szCs w:val="24"/>
        </w:rPr>
      </w:pPr>
      <w:r w:rsidRPr="002F0FD7">
        <w:rPr>
          <w:rFonts w:ascii="Arial" w:hAnsi="Arial" w:cs="Arial"/>
          <w:sz w:val="24"/>
          <w:szCs w:val="24"/>
        </w:rPr>
        <w:t xml:space="preserve"> </w:t>
      </w:r>
    </w:p>
    <w:p w:rsidR="00E968B9" w:rsidRDefault="00E968B9" w:rsidP="008E3172">
      <w:pPr>
        <w:spacing w:after="0"/>
        <w:jc w:val="both"/>
        <w:rPr>
          <w:rFonts w:ascii="Arial" w:hAnsi="Arial" w:cs="Arial"/>
          <w:sz w:val="24"/>
          <w:szCs w:val="24"/>
        </w:rPr>
      </w:pPr>
      <w:r w:rsidRPr="002F0FD7">
        <w:rPr>
          <w:rFonts w:ascii="Arial" w:hAnsi="Arial" w:cs="Arial"/>
          <w:sz w:val="24"/>
          <w:szCs w:val="24"/>
        </w:rPr>
        <w:t>1 Cor</w:t>
      </w:r>
      <w:r w:rsidR="002F0FD7">
        <w:rPr>
          <w:rFonts w:ascii="Arial" w:hAnsi="Arial" w:cs="Arial"/>
          <w:sz w:val="24"/>
          <w:szCs w:val="24"/>
        </w:rPr>
        <w:t>inthians</w:t>
      </w:r>
      <w:r w:rsidRPr="002F0FD7">
        <w:rPr>
          <w:rFonts w:ascii="Arial" w:hAnsi="Arial" w:cs="Arial"/>
          <w:sz w:val="24"/>
          <w:szCs w:val="24"/>
        </w:rPr>
        <w:t xml:space="preserve"> 15:45-47</w:t>
      </w:r>
      <w:r w:rsidR="002F0FD7">
        <w:rPr>
          <w:rFonts w:ascii="Arial" w:hAnsi="Arial" w:cs="Arial"/>
          <w:sz w:val="24"/>
          <w:szCs w:val="24"/>
        </w:rPr>
        <w:t xml:space="preserve"> </w:t>
      </w:r>
      <w:r w:rsidRPr="002F0FD7">
        <w:rPr>
          <w:rFonts w:ascii="Arial" w:hAnsi="Arial" w:cs="Arial"/>
          <w:sz w:val="24"/>
          <w:szCs w:val="24"/>
        </w:rPr>
        <w:t>And so it is written, The first man Adam was made a living soul; the last Adam was made a quickening spirit.</w:t>
      </w:r>
      <w:r w:rsidR="002F0FD7">
        <w:rPr>
          <w:rFonts w:ascii="Arial" w:hAnsi="Arial" w:cs="Arial"/>
          <w:sz w:val="24"/>
          <w:szCs w:val="24"/>
        </w:rPr>
        <w:t xml:space="preserve"> (</w:t>
      </w:r>
      <w:r w:rsidRPr="002F0FD7">
        <w:rPr>
          <w:rFonts w:ascii="Arial" w:hAnsi="Arial" w:cs="Arial"/>
          <w:sz w:val="24"/>
          <w:szCs w:val="24"/>
        </w:rPr>
        <w:t>46</w:t>
      </w:r>
      <w:r w:rsidR="002F0FD7">
        <w:rPr>
          <w:rFonts w:ascii="Arial" w:hAnsi="Arial" w:cs="Arial"/>
          <w:sz w:val="24"/>
          <w:szCs w:val="24"/>
        </w:rPr>
        <w:t xml:space="preserve">) </w:t>
      </w:r>
      <w:r w:rsidRPr="002F0FD7">
        <w:rPr>
          <w:rFonts w:ascii="Arial" w:hAnsi="Arial" w:cs="Arial"/>
          <w:sz w:val="24"/>
          <w:szCs w:val="24"/>
        </w:rPr>
        <w:t>Howbeit that was not first which is spiritual, but that which is natural; and afterward that which is spiritual.</w:t>
      </w:r>
      <w:r w:rsidR="002F0FD7">
        <w:rPr>
          <w:rFonts w:ascii="Arial" w:hAnsi="Arial" w:cs="Arial"/>
          <w:sz w:val="24"/>
          <w:szCs w:val="24"/>
        </w:rPr>
        <w:t xml:space="preserve"> (</w:t>
      </w:r>
      <w:r w:rsidRPr="002F0FD7">
        <w:rPr>
          <w:rFonts w:ascii="Arial" w:hAnsi="Arial" w:cs="Arial"/>
          <w:sz w:val="24"/>
          <w:szCs w:val="24"/>
        </w:rPr>
        <w:t>47</w:t>
      </w:r>
      <w:r w:rsidR="002F0FD7">
        <w:rPr>
          <w:rFonts w:ascii="Arial" w:hAnsi="Arial" w:cs="Arial"/>
          <w:sz w:val="24"/>
          <w:szCs w:val="24"/>
        </w:rPr>
        <w:t xml:space="preserve">) </w:t>
      </w:r>
      <w:r w:rsidRPr="002F0FD7">
        <w:rPr>
          <w:rFonts w:ascii="Arial" w:hAnsi="Arial" w:cs="Arial"/>
          <w:sz w:val="24"/>
          <w:szCs w:val="24"/>
        </w:rPr>
        <w:t>The first man is of the earth, earthy: the second man is the Lord from heaven.</w:t>
      </w:r>
      <w:r w:rsidR="002F0FD7">
        <w:rPr>
          <w:rFonts w:ascii="Arial" w:hAnsi="Arial" w:cs="Arial"/>
          <w:sz w:val="24"/>
          <w:szCs w:val="24"/>
        </w:rPr>
        <w:t xml:space="preserve"> </w:t>
      </w:r>
      <w:r w:rsidRPr="002F0FD7">
        <w:rPr>
          <w:rFonts w:ascii="Arial" w:hAnsi="Arial" w:cs="Arial"/>
          <w:sz w:val="24"/>
          <w:szCs w:val="24"/>
        </w:rPr>
        <w:t>(KJV)</w:t>
      </w:r>
    </w:p>
    <w:p w:rsidR="002F0FD7" w:rsidRPr="002F0FD7" w:rsidRDefault="002F0FD7" w:rsidP="008E3172">
      <w:pPr>
        <w:spacing w:after="0"/>
        <w:jc w:val="both"/>
        <w:rPr>
          <w:rFonts w:ascii="Arial" w:hAnsi="Arial" w:cs="Arial"/>
          <w:sz w:val="24"/>
          <w:szCs w:val="24"/>
        </w:rPr>
      </w:pPr>
    </w:p>
    <w:p w:rsidR="002F0FD7" w:rsidRDefault="00E968B9" w:rsidP="008E3172">
      <w:pPr>
        <w:spacing w:after="0"/>
        <w:jc w:val="both"/>
        <w:rPr>
          <w:rFonts w:ascii="Arial" w:hAnsi="Arial" w:cs="Arial"/>
          <w:sz w:val="24"/>
          <w:szCs w:val="24"/>
        </w:rPr>
      </w:pPr>
      <w:r w:rsidRPr="002F0FD7">
        <w:rPr>
          <w:rFonts w:ascii="Arial" w:hAnsi="Arial" w:cs="Arial"/>
          <w:sz w:val="24"/>
          <w:szCs w:val="24"/>
        </w:rPr>
        <w:t xml:space="preserve">Jesus Christ is referred </w:t>
      </w:r>
      <w:r w:rsidR="008E2C42">
        <w:rPr>
          <w:rFonts w:ascii="Arial" w:hAnsi="Arial" w:cs="Arial"/>
          <w:sz w:val="24"/>
          <w:szCs w:val="24"/>
        </w:rPr>
        <w:t xml:space="preserve">to </w:t>
      </w:r>
      <w:r w:rsidRPr="002F0FD7">
        <w:rPr>
          <w:rFonts w:ascii="Arial" w:hAnsi="Arial" w:cs="Arial"/>
          <w:sz w:val="24"/>
          <w:szCs w:val="24"/>
        </w:rPr>
        <w:t>as being the first born</w:t>
      </w:r>
      <w:r w:rsidR="008E2C42">
        <w:rPr>
          <w:rFonts w:ascii="Arial" w:hAnsi="Arial" w:cs="Arial"/>
          <w:sz w:val="24"/>
          <w:szCs w:val="24"/>
        </w:rPr>
        <w:t>,</w:t>
      </w:r>
      <w:r w:rsidRPr="002F0FD7">
        <w:rPr>
          <w:rFonts w:ascii="Arial" w:hAnsi="Arial" w:cs="Arial"/>
          <w:sz w:val="24"/>
          <w:szCs w:val="24"/>
        </w:rPr>
        <w:t xml:space="preserve"> or how about the first born again man? It takes two births to see into the kingdom of God</w:t>
      </w:r>
      <w:r w:rsidR="008E2C42">
        <w:rPr>
          <w:rFonts w:ascii="Arial" w:hAnsi="Arial" w:cs="Arial"/>
          <w:sz w:val="24"/>
          <w:szCs w:val="24"/>
        </w:rPr>
        <w:t>;</w:t>
      </w:r>
      <w:r w:rsidRPr="002F0FD7">
        <w:rPr>
          <w:rFonts w:ascii="Arial" w:hAnsi="Arial" w:cs="Arial"/>
          <w:sz w:val="24"/>
          <w:szCs w:val="24"/>
        </w:rPr>
        <w:t xml:space="preserve"> one of the flesh and then one of the </w:t>
      </w:r>
      <w:r w:rsidR="008E2C42">
        <w:rPr>
          <w:rFonts w:ascii="Arial" w:hAnsi="Arial" w:cs="Arial"/>
          <w:sz w:val="24"/>
          <w:szCs w:val="24"/>
        </w:rPr>
        <w:t>S</w:t>
      </w:r>
      <w:r w:rsidRPr="002F0FD7">
        <w:rPr>
          <w:rFonts w:ascii="Arial" w:hAnsi="Arial" w:cs="Arial"/>
          <w:sz w:val="24"/>
          <w:szCs w:val="24"/>
        </w:rPr>
        <w:t>pirit. Think about your own life</w:t>
      </w:r>
      <w:r w:rsidR="008E2C42">
        <w:rPr>
          <w:rFonts w:ascii="Arial" w:hAnsi="Arial" w:cs="Arial"/>
          <w:sz w:val="24"/>
          <w:szCs w:val="24"/>
        </w:rPr>
        <w:t>,</w:t>
      </w:r>
      <w:r w:rsidR="00943970" w:rsidRPr="00943970">
        <w:rPr>
          <w:rFonts w:ascii="Arial" w:hAnsi="Arial" w:cs="Arial"/>
          <w:sz w:val="24"/>
          <w:szCs w:val="24"/>
        </w:rPr>
        <w:t xml:space="preserve"> </w:t>
      </w:r>
      <w:r w:rsidR="00943970" w:rsidRPr="002F0FD7">
        <w:rPr>
          <w:rFonts w:ascii="Arial" w:hAnsi="Arial" w:cs="Arial"/>
          <w:sz w:val="24"/>
          <w:szCs w:val="24"/>
        </w:rPr>
        <w:t>which could be accurately described as a dead end</w:t>
      </w:r>
      <w:r w:rsidRPr="002F0FD7">
        <w:rPr>
          <w:rFonts w:ascii="Arial" w:hAnsi="Arial" w:cs="Arial"/>
          <w:sz w:val="24"/>
          <w:szCs w:val="24"/>
        </w:rPr>
        <w:t xml:space="preserve"> before you were born again and accepted the second man from heav</w:t>
      </w:r>
      <w:r w:rsidR="001C2B41" w:rsidRPr="002F0FD7">
        <w:rPr>
          <w:rFonts w:ascii="Arial" w:hAnsi="Arial" w:cs="Arial"/>
          <w:sz w:val="24"/>
          <w:szCs w:val="24"/>
        </w:rPr>
        <w:t>en into your life</w:t>
      </w:r>
      <w:r w:rsidRPr="002F0FD7">
        <w:rPr>
          <w:rFonts w:ascii="Arial" w:hAnsi="Arial" w:cs="Arial"/>
          <w:sz w:val="24"/>
          <w:szCs w:val="24"/>
        </w:rPr>
        <w:t>.</w:t>
      </w:r>
    </w:p>
    <w:p w:rsidR="00E968B9" w:rsidRPr="002F0FD7" w:rsidRDefault="00E968B9" w:rsidP="008E3172">
      <w:pPr>
        <w:spacing w:after="0"/>
        <w:jc w:val="both"/>
        <w:rPr>
          <w:rFonts w:ascii="Arial" w:hAnsi="Arial" w:cs="Arial"/>
          <w:sz w:val="24"/>
          <w:szCs w:val="24"/>
        </w:rPr>
      </w:pPr>
      <w:r w:rsidRPr="002F0FD7">
        <w:rPr>
          <w:rFonts w:ascii="Arial" w:hAnsi="Arial" w:cs="Arial"/>
          <w:sz w:val="24"/>
          <w:szCs w:val="24"/>
        </w:rPr>
        <w:t xml:space="preserve"> </w:t>
      </w:r>
    </w:p>
    <w:p w:rsidR="00E968B9" w:rsidRDefault="00E968B9" w:rsidP="008E3172">
      <w:pPr>
        <w:spacing w:after="0"/>
        <w:jc w:val="both"/>
        <w:rPr>
          <w:rFonts w:ascii="Arial" w:hAnsi="Arial" w:cs="Arial"/>
          <w:sz w:val="24"/>
          <w:szCs w:val="24"/>
        </w:rPr>
      </w:pPr>
      <w:r w:rsidRPr="002F0FD7">
        <w:rPr>
          <w:rFonts w:ascii="Arial" w:hAnsi="Arial" w:cs="Arial"/>
          <w:sz w:val="24"/>
          <w:szCs w:val="24"/>
        </w:rPr>
        <w:t>Col</w:t>
      </w:r>
      <w:r w:rsidR="002F0FD7">
        <w:rPr>
          <w:rFonts w:ascii="Arial" w:hAnsi="Arial" w:cs="Arial"/>
          <w:sz w:val="24"/>
          <w:szCs w:val="24"/>
        </w:rPr>
        <w:t>ossians</w:t>
      </w:r>
      <w:r w:rsidRPr="002F0FD7">
        <w:rPr>
          <w:rFonts w:ascii="Arial" w:hAnsi="Arial" w:cs="Arial"/>
          <w:sz w:val="24"/>
          <w:szCs w:val="24"/>
        </w:rPr>
        <w:t xml:space="preserve"> 2:1-3</w:t>
      </w:r>
      <w:r w:rsidR="002F0FD7">
        <w:rPr>
          <w:rFonts w:ascii="Arial" w:hAnsi="Arial" w:cs="Arial"/>
          <w:sz w:val="24"/>
          <w:szCs w:val="24"/>
        </w:rPr>
        <w:t xml:space="preserve"> </w:t>
      </w:r>
      <w:r w:rsidRPr="002F0FD7">
        <w:rPr>
          <w:rFonts w:ascii="Arial" w:hAnsi="Arial" w:cs="Arial"/>
          <w:sz w:val="24"/>
          <w:szCs w:val="24"/>
        </w:rPr>
        <w:t>For I would that ye knew what great conflict I have for you, and for them at Laodicea, and for as many as have not seen my face in the flesh;</w:t>
      </w:r>
      <w:r w:rsidR="002F0FD7">
        <w:rPr>
          <w:rFonts w:ascii="Arial" w:hAnsi="Arial" w:cs="Arial"/>
          <w:sz w:val="24"/>
          <w:szCs w:val="24"/>
        </w:rPr>
        <w:t xml:space="preserve"> (</w:t>
      </w:r>
      <w:r w:rsidRPr="002F0FD7">
        <w:rPr>
          <w:rFonts w:ascii="Arial" w:hAnsi="Arial" w:cs="Arial"/>
          <w:sz w:val="24"/>
          <w:szCs w:val="24"/>
        </w:rPr>
        <w:t>2</w:t>
      </w:r>
      <w:r w:rsidR="002F0FD7">
        <w:rPr>
          <w:rFonts w:ascii="Arial" w:hAnsi="Arial" w:cs="Arial"/>
          <w:sz w:val="24"/>
          <w:szCs w:val="24"/>
        </w:rPr>
        <w:t xml:space="preserve">) </w:t>
      </w:r>
      <w:r w:rsidRPr="002F0FD7">
        <w:rPr>
          <w:rFonts w:ascii="Arial" w:hAnsi="Arial" w:cs="Arial"/>
          <w:sz w:val="24"/>
          <w:szCs w:val="24"/>
        </w:rPr>
        <w:t>That their hearts might be comforted, being knit together in love, and unto all riches of the full assurance of understanding, to the acknowledgement of the mystery of God, and of the Father, and of Christ;</w:t>
      </w:r>
      <w:r w:rsidR="002F0FD7">
        <w:rPr>
          <w:rFonts w:ascii="Arial" w:hAnsi="Arial" w:cs="Arial"/>
          <w:sz w:val="24"/>
          <w:szCs w:val="24"/>
        </w:rPr>
        <w:t xml:space="preserve"> (</w:t>
      </w:r>
      <w:r w:rsidRPr="002F0FD7">
        <w:rPr>
          <w:rFonts w:ascii="Arial" w:hAnsi="Arial" w:cs="Arial"/>
          <w:sz w:val="24"/>
          <w:szCs w:val="24"/>
        </w:rPr>
        <w:t>3</w:t>
      </w:r>
      <w:r w:rsidR="002F0FD7">
        <w:rPr>
          <w:rFonts w:ascii="Arial" w:hAnsi="Arial" w:cs="Arial"/>
          <w:sz w:val="24"/>
          <w:szCs w:val="24"/>
        </w:rPr>
        <w:t xml:space="preserve">) </w:t>
      </w:r>
      <w:r w:rsidRPr="002F0FD7">
        <w:rPr>
          <w:rFonts w:ascii="Arial" w:hAnsi="Arial" w:cs="Arial"/>
          <w:sz w:val="24"/>
          <w:szCs w:val="24"/>
        </w:rPr>
        <w:t>In whom are hid all the treasures of wisdom and knowledge.</w:t>
      </w:r>
      <w:r w:rsidR="002F0FD7">
        <w:rPr>
          <w:rFonts w:ascii="Arial" w:hAnsi="Arial" w:cs="Arial"/>
          <w:sz w:val="24"/>
          <w:szCs w:val="24"/>
        </w:rPr>
        <w:t xml:space="preserve"> </w:t>
      </w:r>
      <w:r w:rsidRPr="002F0FD7">
        <w:rPr>
          <w:rFonts w:ascii="Arial" w:hAnsi="Arial" w:cs="Arial"/>
          <w:sz w:val="24"/>
          <w:szCs w:val="24"/>
        </w:rPr>
        <w:t>(KJV)</w:t>
      </w:r>
    </w:p>
    <w:p w:rsidR="002F0FD7" w:rsidRPr="002F0FD7" w:rsidRDefault="002F0FD7" w:rsidP="008E3172">
      <w:pPr>
        <w:spacing w:after="0"/>
        <w:jc w:val="both"/>
        <w:rPr>
          <w:rFonts w:ascii="Arial" w:hAnsi="Arial" w:cs="Arial"/>
          <w:sz w:val="24"/>
          <w:szCs w:val="24"/>
        </w:rPr>
      </w:pPr>
    </w:p>
    <w:p w:rsidR="00E968B9" w:rsidRDefault="00E968B9" w:rsidP="008E3172">
      <w:pPr>
        <w:spacing w:after="0"/>
        <w:jc w:val="both"/>
        <w:rPr>
          <w:rFonts w:ascii="Arial" w:hAnsi="Arial" w:cs="Arial"/>
          <w:sz w:val="24"/>
          <w:szCs w:val="24"/>
        </w:rPr>
      </w:pPr>
      <w:r w:rsidRPr="002F0FD7">
        <w:rPr>
          <w:rFonts w:ascii="Arial" w:hAnsi="Arial" w:cs="Arial"/>
          <w:sz w:val="24"/>
          <w:szCs w:val="24"/>
        </w:rPr>
        <w:t xml:space="preserve">Why would Paul encounter such opposition in His ministry? Could it possibly be that the enemy did not desire to see the second man from heaven being revealed and </w:t>
      </w:r>
      <w:r w:rsidR="00BC3676" w:rsidRPr="002F0FD7">
        <w:rPr>
          <w:rFonts w:ascii="Arial" w:hAnsi="Arial" w:cs="Arial"/>
          <w:sz w:val="24"/>
          <w:szCs w:val="24"/>
        </w:rPr>
        <w:t>taught</w:t>
      </w:r>
      <w:r w:rsidRPr="002F0FD7">
        <w:rPr>
          <w:rFonts w:ascii="Arial" w:hAnsi="Arial" w:cs="Arial"/>
          <w:sz w:val="24"/>
          <w:szCs w:val="24"/>
        </w:rPr>
        <w:t xml:space="preserve"> to mankind so that they would no longer have to be in bondage? Not only is this second man from heaven described as being a mystery, but once you see beyond the first man it then reveals all the true treasures of wisdom and knowledge that was previously hidden.</w:t>
      </w:r>
    </w:p>
    <w:p w:rsidR="00831FEB" w:rsidRDefault="00831FEB" w:rsidP="008E3172">
      <w:pPr>
        <w:spacing w:after="0"/>
        <w:jc w:val="both"/>
        <w:rPr>
          <w:rFonts w:ascii="Arial" w:hAnsi="Arial" w:cs="Arial"/>
          <w:sz w:val="24"/>
          <w:szCs w:val="24"/>
        </w:rPr>
      </w:pPr>
    </w:p>
    <w:p w:rsidR="00E968B9" w:rsidRDefault="00E968B9" w:rsidP="008E3172">
      <w:pPr>
        <w:spacing w:after="0"/>
        <w:jc w:val="both"/>
        <w:rPr>
          <w:rFonts w:ascii="Arial" w:hAnsi="Arial" w:cs="Arial"/>
          <w:sz w:val="24"/>
          <w:szCs w:val="24"/>
        </w:rPr>
      </w:pPr>
      <w:r w:rsidRPr="002F0FD7">
        <w:rPr>
          <w:rFonts w:ascii="Arial" w:hAnsi="Arial" w:cs="Arial"/>
          <w:sz w:val="24"/>
          <w:szCs w:val="24"/>
        </w:rPr>
        <w:t>Mark 6:3-4</w:t>
      </w:r>
      <w:r w:rsidR="002F0FD7">
        <w:rPr>
          <w:rFonts w:ascii="Arial" w:hAnsi="Arial" w:cs="Arial"/>
          <w:sz w:val="24"/>
          <w:szCs w:val="24"/>
        </w:rPr>
        <w:t xml:space="preserve"> </w:t>
      </w:r>
      <w:r w:rsidRPr="002F0FD7">
        <w:rPr>
          <w:rFonts w:ascii="Arial" w:hAnsi="Arial" w:cs="Arial"/>
          <w:sz w:val="24"/>
          <w:szCs w:val="24"/>
        </w:rPr>
        <w:t>Is not this the carpenter, the son of Mary, the brother of James, and Joses, and of Juda, and Simon? and are not his sisters here with us? And they were offended at him.</w:t>
      </w:r>
      <w:r w:rsidR="002F0FD7">
        <w:rPr>
          <w:rFonts w:ascii="Arial" w:hAnsi="Arial" w:cs="Arial"/>
          <w:sz w:val="24"/>
          <w:szCs w:val="24"/>
        </w:rPr>
        <w:t xml:space="preserve"> (</w:t>
      </w:r>
      <w:r w:rsidRPr="002F0FD7">
        <w:rPr>
          <w:rFonts w:ascii="Arial" w:hAnsi="Arial" w:cs="Arial"/>
          <w:sz w:val="24"/>
          <w:szCs w:val="24"/>
        </w:rPr>
        <w:t>4</w:t>
      </w:r>
      <w:r w:rsidR="002F0FD7">
        <w:rPr>
          <w:rFonts w:ascii="Arial" w:hAnsi="Arial" w:cs="Arial"/>
          <w:sz w:val="24"/>
          <w:szCs w:val="24"/>
        </w:rPr>
        <w:t xml:space="preserve">) </w:t>
      </w:r>
      <w:r w:rsidRPr="002F0FD7">
        <w:rPr>
          <w:rFonts w:ascii="Arial" w:hAnsi="Arial" w:cs="Arial"/>
          <w:sz w:val="24"/>
          <w:szCs w:val="24"/>
        </w:rPr>
        <w:t>But Jesus said unto them, A prophet is not without honour, but in his own country, and among his own kin, and in his own house.</w:t>
      </w:r>
      <w:r w:rsidR="002F0FD7">
        <w:rPr>
          <w:rFonts w:ascii="Arial" w:hAnsi="Arial" w:cs="Arial"/>
          <w:sz w:val="24"/>
          <w:szCs w:val="24"/>
        </w:rPr>
        <w:t xml:space="preserve"> </w:t>
      </w:r>
      <w:r w:rsidRPr="002F0FD7">
        <w:rPr>
          <w:rFonts w:ascii="Arial" w:hAnsi="Arial" w:cs="Arial"/>
          <w:sz w:val="24"/>
          <w:szCs w:val="24"/>
        </w:rPr>
        <w:t>(KJV)</w:t>
      </w:r>
    </w:p>
    <w:p w:rsidR="002F0FD7" w:rsidRPr="002F0FD7" w:rsidRDefault="002F0FD7" w:rsidP="008E3172">
      <w:pPr>
        <w:spacing w:after="0"/>
        <w:jc w:val="both"/>
        <w:rPr>
          <w:rFonts w:ascii="Arial" w:hAnsi="Arial" w:cs="Arial"/>
          <w:sz w:val="24"/>
          <w:szCs w:val="24"/>
        </w:rPr>
      </w:pPr>
    </w:p>
    <w:p w:rsidR="00462F24" w:rsidRPr="002F0FD7" w:rsidRDefault="007D5CC1" w:rsidP="008E3172">
      <w:pPr>
        <w:spacing w:after="0"/>
        <w:jc w:val="both"/>
        <w:rPr>
          <w:rFonts w:ascii="Arial" w:hAnsi="Arial" w:cs="Arial"/>
          <w:sz w:val="24"/>
          <w:szCs w:val="24"/>
        </w:rPr>
      </w:pPr>
      <w:r w:rsidRPr="002F0FD7">
        <w:rPr>
          <w:rFonts w:ascii="Arial" w:hAnsi="Arial" w:cs="Arial"/>
          <w:sz w:val="24"/>
          <w:szCs w:val="24"/>
        </w:rPr>
        <w:t>Not much of a mystery concerning the first man, Jesus of Nazareth. However it’s the second man from heaven which was abiding in Him is where the mystery is. Do take notice of the fact that those that just know our Lord after the outward man are being passed by. So why not stick around and get some insight into the second man</w:t>
      </w:r>
      <w:r w:rsidR="00495EB5">
        <w:rPr>
          <w:rFonts w:ascii="Arial" w:hAnsi="Arial" w:cs="Arial"/>
          <w:sz w:val="24"/>
          <w:szCs w:val="24"/>
        </w:rPr>
        <w:t>, the Lord</w:t>
      </w:r>
      <w:r w:rsidRPr="002F0FD7">
        <w:rPr>
          <w:rFonts w:ascii="Arial" w:hAnsi="Arial" w:cs="Arial"/>
          <w:sz w:val="24"/>
          <w:szCs w:val="24"/>
        </w:rPr>
        <w:t xml:space="preserve"> from heaven?</w:t>
      </w:r>
    </w:p>
    <w:sectPr w:rsidR="00462F24" w:rsidRPr="002F0FD7" w:rsidSect="00462F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8B9"/>
    <w:rsid w:val="00077B7A"/>
    <w:rsid w:val="00185510"/>
    <w:rsid w:val="001C2B41"/>
    <w:rsid w:val="002F0FD7"/>
    <w:rsid w:val="00462F24"/>
    <w:rsid w:val="00495EB5"/>
    <w:rsid w:val="004D0B54"/>
    <w:rsid w:val="005C3639"/>
    <w:rsid w:val="007D5CC1"/>
    <w:rsid w:val="00831FEB"/>
    <w:rsid w:val="008E2C42"/>
    <w:rsid w:val="008E3172"/>
    <w:rsid w:val="00943970"/>
    <w:rsid w:val="00962D0D"/>
    <w:rsid w:val="00BC3676"/>
    <w:rsid w:val="00BC7EEE"/>
    <w:rsid w:val="00C3295C"/>
    <w:rsid w:val="00E2581B"/>
    <w:rsid w:val="00E968B9"/>
    <w:rsid w:val="00FE6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2011-11-18T14:09:00Z</dcterms:created>
  <dcterms:modified xsi:type="dcterms:W3CDTF">2011-12-19T02:10:00Z</dcterms:modified>
</cp:coreProperties>
</file>