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A0B1" w14:textId="01EC070B" w:rsidR="006D69B1" w:rsidRPr="0031311D" w:rsidRDefault="00FD2BC8" w:rsidP="0031311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1311D">
        <w:rPr>
          <w:rFonts w:ascii="Arial" w:hAnsi="Arial" w:cs="Arial"/>
          <w:b/>
          <w:bCs/>
          <w:sz w:val="32"/>
          <w:szCs w:val="32"/>
        </w:rPr>
        <w:t>God Cannot Lie</w:t>
      </w:r>
    </w:p>
    <w:p w14:paraId="0BA9176A" w14:textId="77777777" w:rsidR="00FD2BC8" w:rsidRDefault="00FD2BC8" w:rsidP="0031311D">
      <w:pPr>
        <w:spacing w:after="0"/>
        <w:rPr>
          <w:rFonts w:ascii="Arial" w:hAnsi="Arial" w:cs="Arial"/>
        </w:rPr>
      </w:pPr>
    </w:p>
    <w:p w14:paraId="39FC1BFB" w14:textId="5D3851C9" w:rsidR="0031311D" w:rsidRDefault="00EB67F4" w:rsidP="003131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June 14, 2025</w:t>
      </w:r>
    </w:p>
    <w:p w14:paraId="42A521E0" w14:textId="77777777" w:rsidR="00EB67F4" w:rsidRPr="0031311D" w:rsidRDefault="00EB67F4" w:rsidP="0031311D">
      <w:pPr>
        <w:spacing w:after="0"/>
        <w:rPr>
          <w:rFonts w:ascii="Arial" w:hAnsi="Arial" w:cs="Arial"/>
        </w:rPr>
      </w:pPr>
    </w:p>
    <w:p w14:paraId="60024A5A" w14:textId="3563513A" w:rsidR="005E3FE9" w:rsidRPr="00C53FF6" w:rsidRDefault="005E3FE9" w:rsidP="00F061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 is not a man that he should lie; neither the son of man that he should repent. Many today say that Jesus was God and yet God said he sent his Son; so, either God is lying, or man is. God that cannot lie, acknowledged that he had a Son in whom he was well pleased. </w:t>
      </w:r>
      <w:r w:rsidR="00C53FF6">
        <w:rPr>
          <w:rFonts w:ascii="Arial" w:hAnsi="Arial" w:cs="Arial"/>
        </w:rPr>
        <w:t>And Jesus Christ himself acknowledged that he had a Father, and after his resurrection spoke unto us saying “</w:t>
      </w:r>
      <w:r w:rsidR="00C53FF6" w:rsidRPr="00C53FF6">
        <w:rPr>
          <w:rFonts w:ascii="Arial" w:hAnsi="Arial" w:cs="Arial"/>
        </w:rPr>
        <w:t xml:space="preserve">I ascend unto my Father, and your Father; and </w:t>
      </w:r>
      <w:r w:rsidR="00C53FF6" w:rsidRPr="00C53FF6">
        <w:rPr>
          <w:rFonts w:ascii="Arial" w:hAnsi="Arial" w:cs="Arial"/>
          <w:i/>
          <w:iCs/>
        </w:rPr>
        <w:t>to</w:t>
      </w:r>
      <w:r w:rsidR="00C53FF6" w:rsidRPr="00C53FF6">
        <w:rPr>
          <w:rFonts w:ascii="Arial" w:hAnsi="Arial" w:cs="Arial"/>
        </w:rPr>
        <w:t xml:space="preserve"> my God, and your God</w:t>
      </w:r>
      <w:r w:rsidR="00C53FF6">
        <w:rPr>
          <w:rFonts w:ascii="Arial" w:hAnsi="Arial" w:cs="Arial"/>
        </w:rPr>
        <w:t>” John 20:17</w:t>
      </w:r>
      <w:r w:rsidR="00EE642E">
        <w:rPr>
          <w:rFonts w:ascii="Arial" w:hAnsi="Arial" w:cs="Arial"/>
        </w:rPr>
        <w:t xml:space="preserve">. Jesus Christ was tempted in every manner as we are and yet he sinned not; he only spoke those things that he heard the Father speak, so he too did not lie and it would have been sin for him to lie. </w:t>
      </w:r>
    </w:p>
    <w:p w14:paraId="12A94C7F" w14:textId="77777777" w:rsidR="005E3FE9" w:rsidRPr="00C53FF6" w:rsidRDefault="005E3FE9" w:rsidP="00F0612B">
      <w:pPr>
        <w:spacing w:after="0"/>
        <w:jc w:val="both"/>
        <w:rPr>
          <w:rFonts w:ascii="Arial" w:hAnsi="Arial" w:cs="Arial"/>
        </w:rPr>
      </w:pPr>
    </w:p>
    <w:p w14:paraId="74B3B977" w14:textId="195108E2" w:rsidR="00C53FF6" w:rsidRPr="00C53FF6" w:rsidRDefault="005E3FE9" w:rsidP="00F061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witness of God is greater than the witness of men</w:t>
      </w:r>
      <w:r w:rsidR="00EE642E">
        <w:rPr>
          <w:rFonts w:ascii="Arial" w:hAnsi="Arial" w:cs="Arial"/>
        </w:rPr>
        <w:t xml:space="preserve"> and the record that God gave of his Son is true and he has given us eternal life, and this life is in his Son (1John 5:9-13)</w:t>
      </w:r>
      <w:r w:rsidR="00C53FF6">
        <w:rPr>
          <w:rFonts w:ascii="Arial" w:hAnsi="Arial" w:cs="Arial"/>
        </w:rPr>
        <w:t xml:space="preserve">; and yet many are calling God a liar by denying his Son whom he sent. They are </w:t>
      </w:r>
      <w:r w:rsidR="00C53FF6" w:rsidRPr="00C53FF6">
        <w:rPr>
          <w:rFonts w:ascii="Arial" w:hAnsi="Arial" w:cs="Arial"/>
        </w:rPr>
        <w:t xml:space="preserve">intruding into those things which </w:t>
      </w:r>
      <w:r w:rsidR="00C53FF6">
        <w:rPr>
          <w:rFonts w:ascii="Arial" w:hAnsi="Arial" w:cs="Arial"/>
        </w:rPr>
        <w:t xml:space="preserve">they have </w:t>
      </w:r>
      <w:r w:rsidR="00C53FF6" w:rsidRPr="00C53FF6">
        <w:rPr>
          <w:rFonts w:ascii="Arial" w:hAnsi="Arial" w:cs="Arial"/>
        </w:rPr>
        <w:t xml:space="preserve">not seen, vainly puffed up by </w:t>
      </w:r>
      <w:r w:rsidR="00C53FF6">
        <w:rPr>
          <w:rFonts w:ascii="Arial" w:hAnsi="Arial" w:cs="Arial"/>
        </w:rPr>
        <w:t xml:space="preserve">their </w:t>
      </w:r>
      <w:r w:rsidR="00C53FF6" w:rsidRPr="00C53FF6">
        <w:rPr>
          <w:rFonts w:ascii="Arial" w:hAnsi="Arial" w:cs="Arial"/>
        </w:rPr>
        <w:t>fleshly mind</w:t>
      </w:r>
      <w:r w:rsidR="00C53FF6">
        <w:rPr>
          <w:rFonts w:ascii="Arial" w:hAnsi="Arial" w:cs="Arial"/>
        </w:rPr>
        <w:t xml:space="preserve">s; they have not so learned Christ. Christ is the Word of God whom God sent </w:t>
      </w:r>
      <w:r w:rsidR="00C53FF6" w:rsidRPr="0031311D">
        <w:rPr>
          <w:rFonts w:ascii="Arial" w:hAnsi="Arial" w:cs="Arial"/>
        </w:rPr>
        <w:t xml:space="preserve">in the likeness of sinful flesh </w:t>
      </w:r>
      <w:r w:rsidR="00C53FF6">
        <w:rPr>
          <w:rFonts w:ascii="Arial" w:hAnsi="Arial" w:cs="Arial"/>
        </w:rPr>
        <w:t xml:space="preserve">(Jesus of Nazareth) </w:t>
      </w:r>
      <w:r w:rsidR="00C53FF6" w:rsidRPr="0031311D">
        <w:rPr>
          <w:rFonts w:ascii="Arial" w:hAnsi="Arial" w:cs="Arial"/>
        </w:rPr>
        <w:t>to condemn sin in the flesh that we might be made the righteousness of God in him</w:t>
      </w:r>
      <w:r w:rsidR="003D06A1">
        <w:rPr>
          <w:rFonts w:ascii="Arial" w:hAnsi="Arial" w:cs="Arial"/>
        </w:rPr>
        <w:t xml:space="preserve"> (Romans 8:3, 2Corinthians 5:17-21)</w:t>
      </w:r>
      <w:r w:rsidR="00C53FF6" w:rsidRPr="0031311D">
        <w:rPr>
          <w:rFonts w:ascii="Arial" w:hAnsi="Arial" w:cs="Arial"/>
        </w:rPr>
        <w:t>.</w:t>
      </w:r>
      <w:r w:rsidR="00C53FF6">
        <w:rPr>
          <w:rFonts w:ascii="Arial" w:hAnsi="Arial" w:cs="Arial"/>
        </w:rPr>
        <w:t xml:space="preserve"> </w:t>
      </w:r>
    </w:p>
    <w:p w14:paraId="27B630FB" w14:textId="77777777" w:rsidR="005E3FE9" w:rsidRDefault="005E3FE9" w:rsidP="00F0612B">
      <w:pPr>
        <w:spacing w:after="0"/>
        <w:jc w:val="both"/>
        <w:rPr>
          <w:rFonts w:ascii="Arial" w:hAnsi="Arial" w:cs="Arial"/>
        </w:rPr>
      </w:pPr>
    </w:p>
    <w:p w14:paraId="11058182" w14:textId="12823A0E" w:rsidR="005E3FE9" w:rsidRDefault="005E3FE9" w:rsidP="00F0612B">
      <w:pPr>
        <w:spacing w:after="0"/>
        <w:jc w:val="both"/>
        <w:rPr>
          <w:rFonts w:ascii="Arial" w:hAnsi="Arial" w:cs="Arial"/>
        </w:rPr>
      </w:pPr>
      <w:r w:rsidRPr="005E3FE9">
        <w:rPr>
          <w:rFonts w:ascii="Arial" w:hAnsi="Arial" w:cs="Arial"/>
        </w:rPr>
        <w:t xml:space="preserve">Romans 3:3-4 For what if some did not believe? shall their unbelief make the faith of God without effect? God </w:t>
      </w:r>
      <w:proofErr w:type="gramStart"/>
      <w:r w:rsidRPr="005E3FE9">
        <w:rPr>
          <w:rFonts w:ascii="Arial" w:hAnsi="Arial" w:cs="Arial"/>
        </w:rPr>
        <w:t>forbid:</w:t>
      </w:r>
      <w:proofErr w:type="gramEnd"/>
      <w:r w:rsidRPr="005E3FE9">
        <w:rPr>
          <w:rFonts w:ascii="Arial" w:hAnsi="Arial" w:cs="Arial"/>
        </w:rPr>
        <w:t xml:space="preserve"> yea, let God be true, but every man a liar; as it is written, </w:t>
      </w:r>
      <w:proofErr w:type="gramStart"/>
      <w:r w:rsidRPr="005E3FE9">
        <w:rPr>
          <w:rFonts w:ascii="Arial" w:hAnsi="Arial" w:cs="Arial"/>
        </w:rPr>
        <w:t>That</w:t>
      </w:r>
      <w:proofErr w:type="gramEnd"/>
      <w:r w:rsidRPr="005E3FE9">
        <w:rPr>
          <w:rFonts w:ascii="Arial" w:hAnsi="Arial" w:cs="Arial"/>
        </w:rPr>
        <w:t xml:space="preserve"> thou </w:t>
      </w:r>
      <w:proofErr w:type="spellStart"/>
      <w:r w:rsidRPr="005E3FE9">
        <w:rPr>
          <w:rFonts w:ascii="Arial" w:hAnsi="Arial" w:cs="Arial"/>
        </w:rPr>
        <w:t>mightest</w:t>
      </w:r>
      <w:proofErr w:type="spellEnd"/>
      <w:r w:rsidRPr="005E3FE9">
        <w:rPr>
          <w:rFonts w:ascii="Arial" w:hAnsi="Arial" w:cs="Arial"/>
        </w:rPr>
        <w:t xml:space="preserve"> be justified in thy sayings, and </w:t>
      </w:r>
      <w:proofErr w:type="spellStart"/>
      <w:r w:rsidRPr="005E3FE9">
        <w:rPr>
          <w:rFonts w:ascii="Arial" w:hAnsi="Arial" w:cs="Arial"/>
        </w:rPr>
        <w:t>mightest</w:t>
      </w:r>
      <w:proofErr w:type="spellEnd"/>
      <w:r w:rsidRPr="005E3FE9">
        <w:rPr>
          <w:rFonts w:ascii="Arial" w:hAnsi="Arial" w:cs="Arial"/>
        </w:rPr>
        <w:t xml:space="preserve"> overcome when thou art judged.</w:t>
      </w:r>
      <w:r>
        <w:rPr>
          <w:rFonts w:ascii="Arial" w:hAnsi="Arial" w:cs="Arial"/>
        </w:rPr>
        <w:t xml:space="preserve"> (KJV)</w:t>
      </w:r>
      <w:r w:rsidR="00EE642E">
        <w:rPr>
          <w:rFonts w:ascii="Arial" w:hAnsi="Arial" w:cs="Arial"/>
        </w:rPr>
        <w:t xml:space="preserve"> </w:t>
      </w:r>
    </w:p>
    <w:p w14:paraId="15E48017" w14:textId="77777777" w:rsidR="00EE642E" w:rsidRDefault="00EE642E" w:rsidP="00F0612B">
      <w:pPr>
        <w:spacing w:after="0"/>
        <w:jc w:val="both"/>
        <w:rPr>
          <w:rFonts w:ascii="Arial" w:hAnsi="Arial" w:cs="Arial"/>
        </w:rPr>
      </w:pPr>
    </w:p>
    <w:p w14:paraId="6597546E" w14:textId="0318B44B" w:rsidR="00FB4898" w:rsidRDefault="00EE642E" w:rsidP="00F061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So, brethren, who are you going to </w:t>
      </w:r>
      <w:r w:rsidR="00FB4898">
        <w:rPr>
          <w:rFonts w:ascii="Arial" w:hAnsi="Arial" w:cs="Arial"/>
        </w:rPr>
        <w:t>believe,</w:t>
      </w:r>
      <w:r>
        <w:rPr>
          <w:rFonts w:ascii="Arial" w:hAnsi="Arial" w:cs="Arial"/>
        </w:rPr>
        <w:t xml:space="preserve"> God or men? Let the Holy Spirit of God that you have been baptized with when you accepted </w:t>
      </w:r>
      <w:r w:rsidR="00FB4898">
        <w:rPr>
          <w:rFonts w:ascii="Arial" w:hAnsi="Arial" w:cs="Arial"/>
        </w:rPr>
        <w:t xml:space="preserve">God’s Son Jesus Christ as your Lord and </w:t>
      </w:r>
      <w:proofErr w:type="spellStart"/>
      <w:r w:rsidR="00FB4898">
        <w:rPr>
          <w:rFonts w:ascii="Arial" w:hAnsi="Arial" w:cs="Arial"/>
        </w:rPr>
        <w:t>Saviour</w:t>
      </w:r>
      <w:proofErr w:type="spellEnd"/>
      <w:r w:rsidR="00FB4898">
        <w:rPr>
          <w:rFonts w:ascii="Arial" w:hAnsi="Arial" w:cs="Arial"/>
        </w:rPr>
        <w:t xml:space="preserve"> (G</w:t>
      </w:r>
      <w:r w:rsidR="00E57F62">
        <w:rPr>
          <w:rFonts w:ascii="Arial" w:hAnsi="Arial" w:cs="Arial"/>
        </w:rPr>
        <w:t xml:space="preserve">alatians 4:4-6) </w:t>
      </w:r>
      <w:r>
        <w:rPr>
          <w:rFonts w:ascii="Arial" w:hAnsi="Arial" w:cs="Arial"/>
        </w:rPr>
        <w:t>guide you into all truth</w:t>
      </w:r>
      <w:r w:rsidR="00FB4898">
        <w:rPr>
          <w:rFonts w:ascii="Arial" w:hAnsi="Arial" w:cs="Arial"/>
        </w:rPr>
        <w:t xml:space="preserve">; it is the truth that will make you free, and if the Son </w:t>
      </w:r>
      <w:r w:rsidR="00E57F62">
        <w:rPr>
          <w:rFonts w:ascii="Arial" w:hAnsi="Arial" w:cs="Arial"/>
        </w:rPr>
        <w:t xml:space="preserve">shall </w:t>
      </w:r>
      <w:r w:rsidR="003D06A1">
        <w:rPr>
          <w:rFonts w:ascii="Arial" w:hAnsi="Arial" w:cs="Arial"/>
        </w:rPr>
        <w:t>make</w:t>
      </w:r>
      <w:r w:rsidR="00FB4898">
        <w:rPr>
          <w:rFonts w:ascii="Arial" w:hAnsi="Arial" w:cs="Arial"/>
        </w:rPr>
        <w:t xml:space="preserve"> you free, you shall be free indeed</w:t>
      </w:r>
      <w:r w:rsidR="003D06A1">
        <w:rPr>
          <w:rFonts w:ascii="Arial" w:hAnsi="Arial" w:cs="Arial"/>
        </w:rPr>
        <w:t xml:space="preserve"> (John 8:36-37)</w:t>
      </w:r>
      <w:r w:rsidR="00FB4898">
        <w:rPr>
          <w:rFonts w:ascii="Arial" w:hAnsi="Arial" w:cs="Arial"/>
        </w:rPr>
        <w:t xml:space="preserve">. Christ the Son of the living God; God made this same Jesus who was crucified both Lord and Christ; it is Christ in you the hope of glory. </w:t>
      </w:r>
      <w:r w:rsidR="006E287F">
        <w:rPr>
          <w:rFonts w:ascii="Arial" w:hAnsi="Arial" w:cs="Arial"/>
        </w:rPr>
        <w:t>Reference: Matthew 3:11, Mark 1:8, Luke 3:16 – baptized with the Holy Spirit; John 16:7, John 16:13, John 15:26, 1John 2:27 – who will guide you into all truth and is no lie.</w:t>
      </w:r>
    </w:p>
    <w:p w14:paraId="3F554AD7" w14:textId="77777777" w:rsidR="00162F2B" w:rsidRDefault="00162F2B" w:rsidP="00F0612B">
      <w:pPr>
        <w:spacing w:after="0"/>
        <w:jc w:val="both"/>
        <w:rPr>
          <w:rFonts w:ascii="Arial" w:hAnsi="Arial" w:cs="Arial"/>
        </w:rPr>
      </w:pPr>
    </w:p>
    <w:p w14:paraId="120B83F6" w14:textId="5695FE51" w:rsidR="00162F2B" w:rsidRPr="00162F2B" w:rsidRDefault="00162F2B" w:rsidP="00F0612B">
      <w:pPr>
        <w:spacing w:after="0"/>
        <w:jc w:val="both"/>
        <w:rPr>
          <w:rFonts w:ascii="Arial" w:hAnsi="Arial" w:cs="Arial"/>
        </w:rPr>
      </w:pPr>
      <w:r w:rsidRPr="00162F2B">
        <w:rPr>
          <w:rFonts w:ascii="Arial" w:hAnsi="Arial" w:cs="Arial"/>
        </w:rPr>
        <w:t xml:space="preserve">Ephesians 4:14 That we </w:t>
      </w:r>
      <w:r w:rsidRPr="00162F2B">
        <w:rPr>
          <w:rFonts w:ascii="Arial" w:hAnsi="Arial" w:cs="Arial"/>
          <w:i/>
          <w:iCs/>
        </w:rPr>
        <w:t>henceforth</w:t>
      </w:r>
      <w:r w:rsidRPr="00162F2B">
        <w:rPr>
          <w:rFonts w:ascii="Arial" w:hAnsi="Arial" w:cs="Arial"/>
        </w:rPr>
        <w:t xml:space="preserve"> be no more children, tossed to and </w:t>
      </w:r>
      <w:proofErr w:type="spellStart"/>
      <w:r w:rsidRPr="00162F2B">
        <w:rPr>
          <w:rFonts w:ascii="Arial" w:hAnsi="Arial" w:cs="Arial"/>
        </w:rPr>
        <w:t>fro</w:t>
      </w:r>
      <w:proofErr w:type="spellEnd"/>
      <w:r w:rsidRPr="00162F2B">
        <w:rPr>
          <w:rFonts w:ascii="Arial" w:hAnsi="Arial" w:cs="Arial"/>
        </w:rPr>
        <w:t xml:space="preserve">, and carried about with every wind of doctrine, by the sleight of men, </w:t>
      </w:r>
      <w:r w:rsidRPr="00162F2B">
        <w:rPr>
          <w:rFonts w:ascii="Arial" w:hAnsi="Arial" w:cs="Arial"/>
          <w:i/>
          <w:iCs/>
        </w:rPr>
        <w:t>and</w:t>
      </w:r>
      <w:r w:rsidRPr="00162F2B">
        <w:rPr>
          <w:rFonts w:ascii="Arial" w:hAnsi="Arial" w:cs="Arial"/>
        </w:rPr>
        <w:t xml:space="preserve"> cunning craftiness, whereby they lie in wait to deceive;</w:t>
      </w:r>
      <w:r>
        <w:rPr>
          <w:rFonts w:ascii="Arial" w:hAnsi="Arial" w:cs="Arial"/>
        </w:rPr>
        <w:t xml:space="preserve"> (KJV)</w:t>
      </w:r>
    </w:p>
    <w:p w14:paraId="7AB06356" w14:textId="77777777" w:rsidR="00FB4898" w:rsidRPr="00162F2B" w:rsidRDefault="00FB4898" w:rsidP="00F0612B">
      <w:pPr>
        <w:spacing w:after="0"/>
        <w:jc w:val="both"/>
        <w:rPr>
          <w:rFonts w:ascii="Arial" w:hAnsi="Arial" w:cs="Arial"/>
        </w:rPr>
      </w:pPr>
    </w:p>
    <w:p w14:paraId="390BE711" w14:textId="4A9D5BC7" w:rsidR="00EE642E" w:rsidRDefault="00FB4898" w:rsidP="00F0612B">
      <w:pPr>
        <w:spacing w:after="0"/>
        <w:jc w:val="both"/>
        <w:rPr>
          <w:rFonts w:ascii="Arial" w:hAnsi="Arial" w:cs="Arial"/>
        </w:rPr>
      </w:pPr>
      <w:r w:rsidRPr="00FB4898">
        <w:rPr>
          <w:rFonts w:ascii="Arial" w:hAnsi="Arial" w:cs="Arial"/>
        </w:rPr>
        <w:lastRenderedPageBreak/>
        <w:t xml:space="preserve">1 Corinthians 11:3 But I would have you </w:t>
      </w:r>
      <w:proofErr w:type="gramStart"/>
      <w:r w:rsidRPr="00FB4898">
        <w:rPr>
          <w:rFonts w:ascii="Arial" w:hAnsi="Arial" w:cs="Arial"/>
        </w:rPr>
        <w:t>know,</w:t>
      </w:r>
      <w:proofErr w:type="gramEnd"/>
      <w:r w:rsidRPr="00FB4898">
        <w:rPr>
          <w:rFonts w:ascii="Arial" w:hAnsi="Arial" w:cs="Arial"/>
        </w:rPr>
        <w:t xml:space="preserve"> that the head of every man is Christ; and the head of the woman </w:t>
      </w:r>
      <w:r w:rsidRPr="00FB4898">
        <w:rPr>
          <w:rFonts w:ascii="Arial" w:hAnsi="Arial" w:cs="Arial"/>
          <w:i/>
          <w:iCs/>
        </w:rPr>
        <w:t>is</w:t>
      </w:r>
      <w:r w:rsidRPr="00FB4898">
        <w:rPr>
          <w:rFonts w:ascii="Arial" w:hAnsi="Arial" w:cs="Arial"/>
        </w:rPr>
        <w:t xml:space="preserve"> the man; and the head of Christ </w:t>
      </w:r>
      <w:r w:rsidRPr="00FB4898">
        <w:rPr>
          <w:rFonts w:ascii="Arial" w:hAnsi="Arial" w:cs="Arial"/>
          <w:i/>
          <w:iCs/>
        </w:rPr>
        <w:t>is</w:t>
      </w:r>
      <w:r w:rsidRPr="00FB4898">
        <w:rPr>
          <w:rFonts w:ascii="Arial" w:hAnsi="Arial" w:cs="Arial"/>
        </w:rPr>
        <w:t xml:space="preserve"> God. </w:t>
      </w:r>
      <w:r>
        <w:rPr>
          <w:rFonts w:ascii="Arial" w:hAnsi="Arial" w:cs="Arial"/>
        </w:rPr>
        <w:t>(KJV)</w:t>
      </w:r>
      <w:r w:rsidR="003D06A1">
        <w:rPr>
          <w:rFonts w:ascii="Arial" w:hAnsi="Arial" w:cs="Arial"/>
        </w:rPr>
        <w:t xml:space="preserve"> </w:t>
      </w:r>
    </w:p>
    <w:p w14:paraId="78653B89" w14:textId="77777777" w:rsidR="003D06A1" w:rsidRDefault="003D06A1" w:rsidP="00F0612B">
      <w:pPr>
        <w:spacing w:after="0"/>
        <w:jc w:val="both"/>
        <w:rPr>
          <w:rFonts w:ascii="Arial" w:hAnsi="Arial" w:cs="Arial"/>
        </w:rPr>
      </w:pPr>
    </w:p>
    <w:p w14:paraId="368EE192" w14:textId="3F94AE35" w:rsidR="003D06A1" w:rsidRPr="00FB4898" w:rsidRDefault="003D06A1" w:rsidP="00F061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God who cannot lie</w:t>
      </w:r>
      <w:r w:rsidR="001D2F93">
        <w:rPr>
          <w:rFonts w:ascii="Arial" w:hAnsi="Arial" w:cs="Arial"/>
        </w:rPr>
        <w:t>; let God be true and every man a liar! L</w:t>
      </w:r>
      <w:r w:rsidR="00162F2B">
        <w:rPr>
          <w:rFonts w:ascii="Arial" w:hAnsi="Arial" w:cs="Arial"/>
        </w:rPr>
        <w:t>et us</w:t>
      </w:r>
      <w:r w:rsidR="001D2F93">
        <w:rPr>
          <w:rFonts w:ascii="Arial" w:hAnsi="Arial" w:cs="Arial"/>
        </w:rPr>
        <w:t xml:space="preserve"> be </w:t>
      </w:r>
      <w:r w:rsidR="00162F2B" w:rsidRPr="00162F2B">
        <w:rPr>
          <w:rFonts w:ascii="Arial" w:hAnsi="Arial" w:cs="Arial"/>
        </w:rPr>
        <w:t xml:space="preserve">no more children, tossed to and </w:t>
      </w:r>
      <w:proofErr w:type="spellStart"/>
      <w:r w:rsidR="00162F2B" w:rsidRPr="00162F2B">
        <w:rPr>
          <w:rFonts w:ascii="Arial" w:hAnsi="Arial" w:cs="Arial"/>
        </w:rPr>
        <w:t>fro</w:t>
      </w:r>
      <w:proofErr w:type="spellEnd"/>
      <w:r w:rsidR="00162F2B" w:rsidRPr="00162F2B">
        <w:rPr>
          <w:rFonts w:ascii="Arial" w:hAnsi="Arial" w:cs="Arial"/>
        </w:rPr>
        <w:t xml:space="preserve">, and carried about with every wind of doctrine, by the sleight of men, </w:t>
      </w:r>
      <w:r w:rsidR="00162F2B" w:rsidRPr="00162F2B">
        <w:rPr>
          <w:rFonts w:ascii="Arial" w:hAnsi="Arial" w:cs="Arial"/>
          <w:i/>
          <w:iCs/>
        </w:rPr>
        <w:t>and</w:t>
      </w:r>
      <w:r w:rsidR="00162F2B" w:rsidRPr="00162F2B">
        <w:rPr>
          <w:rFonts w:ascii="Arial" w:hAnsi="Arial" w:cs="Arial"/>
        </w:rPr>
        <w:t xml:space="preserve"> cunning craftiness, whereby they lie in wait to deceive</w:t>
      </w:r>
      <w:r w:rsidR="00162F2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God bless and keep the faith.</w:t>
      </w:r>
    </w:p>
    <w:p w14:paraId="79AE012B" w14:textId="77777777" w:rsidR="005E3FE9" w:rsidRPr="00FB4898" w:rsidRDefault="005E3FE9" w:rsidP="00F0612B">
      <w:pPr>
        <w:spacing w:after="0"/>
        <w:jc w:val="both"/>
        <w:rPr>
          <w:rFonts w:ascii="Arial" w:hAnsi="Arial" w:cs="Arial"/>
        </w:rPr>
      </w:pPr>
    </w:p>
    <w:p w14:paraId="78086631" w14:textId="54CE8471" w:rsidR="00FD2BC8" w:rsidRDefault="00FD2BC8" w:rsidP="00F0612B">
      <w:pPr>
        <w:spacing w:after="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11D">
        <w:rPr>
          <w:rFonts w:ascii="Arial" w:eastAsia="Times New Roman" w:hAnsi="Arial" w:cs="Arial"/>
          <w:color w:val="000000"/>
          <w:kern w:val="0"/>
          <w14:ligatures w14:val="none"/>
        </w:rPr>
        <w:t>Video scripture list in order left to right:</w:t>
      </w:r>
      <w:r w:rsidR="003D06A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6B024039" w14:textId="64E58F4C" w:rsidR="003D06A1" w:rsidRDefault="003D06A1" w:rsidP="00F0612B">
      <w:pPr>
        <w:spacing w:after="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Hebrews 1:1-3, Hebrews 6:18, Titus 1:2, Numbers 23:19, </w:t>
      </w:r>
    </w:p>
    <w:p w14:paraId="6A19D8E4" w14:textId="0EA452C9" w:rsidR="006B500D" w:rsidRDefault="00263508" w:rsidP="00F0612B">
      <w:pPr>
        <w:spacing w:after="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Romans 10:13, </w:t>
      </w:r>
      <w:r w:rsidR="003D06A1">
        <w:rPr>
          <w:rFonts w:ascii="Arial" w:eastAsia="Times New Roman" w:hAnsi="Arial" w:cs="Arial"/>
          <w:color w:val="000000"/>
          <w:kern w:val="0"/>
          <w14:ligatures w14:val="none"/>
        </w:rPr>
        <w:t xml:space="preserve">Colossians </w:t>
      </w:r>
      <w:r w:rsidR="006B500D">
        <w:rPr>
          <w:rFonts w:ascii="Arial" w:eastAsia="Times New Roman" w:hAnsi="Arial" w:cs="Arial"/>
          <w:color w:val="000000"/>
          <w:kern w:val="0"/>
          <w14:ligatures w14:val="none"/>
        </w:rPr>
        <w:t xml:space="preserve">3:1, Ephesians 1:20, Mark 16:19, </w:t>
      </w:r>
    </w:p>
    <w:p w14:paraId="71ECA4E0" w14:textId="1E783799" w:rsidR="003D06A1" w:rsidRDefault="006B500D" w:rsidP="00F0612B">
      <w:pPr>
        <w:spacing w:after="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Matthew 11:25-</w:t>
      </w:r>
      <w:r w:rsidR="00263508">
        <w:rPr>
          <w:rFonts w:ascii="Arial" w:eastAsia="Times New Roman" w:hAnsi="Arial" w:cs="Arial"/>
          <w:color w:val="000000"/>
          <w:kern w:val="0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7, 1Corinthians 2:9, Romans 3:4, </w:t>
      </w:r>
    </w:p>
    <w:p w14:paraId="37633DE7" w14:textId="4E5B8925" w:rsidR="006B500D" w:rsidRDefault="006B500D" w:rsidP="00F0612B">
      <w:pPr>
        <w:spacing w:after="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Matthew 16:13-17, Matthew 6:9, Matthew 17:1-5, </w:t>
      </w:r>
    </w:p>
    <w:p w14:paraId="3DCA6BA9" w14:textId="77777777" w:rsidR="00C91D5C" w:rsidRDefault="006B500D" w:rsidP="00F0612B">
      <w:pPr>
        <w:spacing w:after="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Exodus 24:16, John 3:14-18, John 3:34-36, </w:t>
      </w:r>
      <w:r w:rsidR="00C91D5C">
        <w:rPr>
          <w:rFonts w:ascii="Arial" w:eastAsia="Times New Roman" w:hAnsi="Arial" w:cs="Arial"/>
          <w:color w:val="000000"/>
          <w:kern w:val="0"/>
          <w14:ligatures w14:val="none"/>
        </w:rPr>
        <w:t xml:space="preserve">John 1:12, </w:t>
      </w:r>
    </w:p>
    <w:p w14:paraId="7F6B5F6F" w14:textId="44CB13FB" w:rsidR="006B500D" w:rsidRDefault="006B500D" w:rsidP="00F0612B">
      <w:pPr>
        <w:spacing w:after="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John 5:17-24, </w:t>
      </w:r>
    </w:p>
    <w:p w14:paraId="79490192" w14:textId="25BE725B" w:rsidR="00263508" w:rsidRDefault="00263508" w:rsidP="00F0612B">
      <w:pPr>
        <w:spacing w:after="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Quickeneth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= gives life</w:t>
      </w:r>
    </w:p>
    <w:p w14:paraId="547F85F3" w14:textId="0AC19BD1" w:rsidR="006B500D" w:rsidRDefault="006B500D" w:rsidP="00F0612B">
      <w:pPr>
        <w:spacing w:after="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John 20:17, John 14:1-2, John 5:39, John 14:28, </w:t>
      </w:r>
    </w:p>
    <w:p w14:paraId="0866AF4F" w14:textId="05113F7E" w:rsidR="006B500D" w:rsidRDefault="006B500D" w:rsidP="00F0612B">
      <w:pPr>
        <w:spacing w:after="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John 16:1-3, John 17:1-3, John 20:31, 1Corinthians 8:6-7, </w:t>
      </w:r>
    </w:p>
    <w:p w14:paraId="5D9B36D5" w14:textId="56041F01" w:rsidR="006B500D" w:rsidRDefault="006B500D" w:rsidP="00F0612B">
      <w:pPr>
        <w:spacing w:after="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1Corinthians 11:3, Revelation 21:8, 1John 2:18-24, </w:t>
      </w:r>
    </w:p>
    <w:p w14:paraId="11D8D479" w14:textId="0AD6A938" w:rsidR="006B500D" w:rsidRDefault="006B500D" w:rsidP="00F0612B">
      <w:pPr>
        <w:spacing w:after="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1John 5:9-13, </w:t>
      </w:r>
    </w:p>
    <w:p w14:paraId="26252642" w14:textId="070E38EE" w:rsidR="006B500D" w:rsidRDefault="006B500D" w:rsidP="00F0612B">
      <w:pPr>
        <w:spacing w:after="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Record = evidence, witness </w:t>
      </w:r>
    </w:p>
    <w:p w14:paraId="57AD7986" w14:textId="1561103E" w:rsidR="00FD2BC8" w:rsidRPr="0031311D" w:rsidRDefault="006B500D" w:rsidP="00F0612B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John 10:10, 1John 3:23 </w:t>
      </w:r>
    </w:p>
    <w:p w14:paraId="7F19EC21" w14:textId="77777777" w:rsidR="00FD2BC8" w:rsidRPr="0031311D" w:rsidRDefault="00FD2BC8" w:rsidP="0031311D">
      <w:pPr>
        <w:spacing w:after="0"/>
        <w:rPr>
          <w:rFonts w:ascii="Arial" w:hAnsi="Arial" w:cs="Arial"/>
        </w:rPr>
      </w:pPr>
    </w:p>
    <w:sectPr w:rsidR="00FD2BC8" w:rsidRPr="00313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C8"/>
    <w:rsid w:val="00136944"/>
    <w:rsid w:val="001600D4"/>
    <w:rsid w:val="00162F2B"/>
    <w:rsid w:val="001D2F93"/>
    <w:rsid w:val="00263508"/>
    <w:rsid w:val="0031311D"/>
    <w:rsid w:val="00350BF0"/>
    <w:rsid w:val="003D06A1"/>
    <w:rsid w:val="005E3FE9"/>
    <w:rsid w:val="006B500D"/>
    <w:rsid w:val="006D69B1"/>
    <w:rsid w:val="006E287F"/>
    <w:rsid w:val="009C5A6F"/>
    <w:rsid w:val="00A72CBA"/>
    <w:rsid w:val="00B12D80"/>
    <w:rsid w:val="00B62D0C"/>
    <w:rsid w:val="00B9543A"/>
    <w:rsid w:val="00C53FF6"/>
    <w:rsid w:val="00C91D5C"/>
    <w:rsid w:val="00E57F62"/>
    <w:rsid w:val="00EB67F4"/>
    <w:rsid w:val="00EE642E"/>
    <w:rsid w:val="00F0612B"/>
    <w:rsid w:val="00FB4898"/>
    <w:rsid w:val="00F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FF7F"/>
  <w15:chartTrackingRefBased/>
  <w15:docId w15:val="{B240DF9D-298D-4741-BA75-0F67B55B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B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Giefer</dc:creator>
  <cp:keywords/>
  <dc:description/>
  <cp:lastModifiedBy>Charlene Giefer</cp:lastModifiedBy>
  <cp:revision>13</cp:revision>
  <dcterms:created xsi:type="dcterms:W3CDTF">2025-05-10T21:23:00Z</dcterms:created>
  <dcterms:modified xsi:type="dcterms:W3CDTF">2025-06-14T13:37:00Z</dcterms:modified>
</cp:coreProperties>
</file>